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Daily Observation Sheet</w:t>
      </w:r>
    </w:p>
    <w:p>
      <w:pPr>
        <w:jc w:val="center"/>
      </w:pPr>
      <w:r>
        <w:t>Quickly document meaningful learning experiences, classroom participation, routines, and developmental milestones throughout the day.</w:t>
        <w:br/>
        <w:br/>
      </w:r>
      <w:r>
        <w:t>✔ Multiple Children</w:t>
        <w:br/>
      </w:r>
      <w:r>
        <w:t>✔ Quick Notes</w:t>
        <w:br/>
      </w:r>
      <w:r>
        <w:t>✔ Learning Centers</w:t>
        <w:br/>
      </w:r>
      <w:r>
        <w:t>✔ Daily Reflection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Date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  <w:tc>
          <w:tcPr>
            <w:tcW w:type="dxa" w:w="1440"/>
          </w:tcPr>
          <w:p>
            <w:r>
              <w:t>Teacher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  <w:tc>
          <w:tcPr>
            <w:tcW w:type="dxa" w:w="1440"/>
          </w:tcPr>
          <w:p>
            <w:r>
              <w:t>Classroom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</w:tr>
    </w:tbl>
    <w:p>
      <w:pPr>
        <w:pStyle w:val="Heading2"/>
      </w:pPr>
      <w:r>
        <w:t>Observation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Time</w:t>
            </w:r>
          </w:p>
        </w:tc>
        <w:tc>
          <w:tcPr>
            <w:tcW w:type="dxa" w:w="2160"/>
          </w:tcPr>
          <w:p>
            <w:r>
              <w:t>Child</w:t>
            </w:r>
          </w:p>
        </w:tc>
        <w:tc>
          <w:tcPr>
            <w:tcW w:type="dxa" w:w="2160"/>
          </w:tcPr>
          <w:p>
            <w:r>
              <w:t>Learning Center / Routine</w:t>
            </w:r>
          </w:p>
        </w:tc>
        <w:tc>
          <w:tcPr>
            <w:tcW w:type="dxa" w:w="2160"/>
          </w:tcPr>
          <w:p>
            <w:r>
              <w:t>Observation Notes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Developmental Milestones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Plans for Tomorrow / 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Teacher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____________________________</w:t>
            </w:r>
          </w:p>
        </w:tc>
        <w:tc>
          <w:tcPr>
            <w:tcW w:type="dxa" w:w="432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